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Financial analyst with 4 years in FP&amp;A, revenue reporting, forecast models, and business partner support. Built planning workflows and variance analysis that helped leaders understand performance drivers across a $95M operating budget.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Finance: </w:t>
      </w:r>
      <w:r>
        <w:rPr>
          <w:rFonts w:ascii="Source Sans 3" w:cs="Source Sans 3" w:eastAsia="Source Sans 3" w:hAnsi="Source Sans 3"/>
          <w:sz w:val="21"/>
          <w:szCs w:val="21"/>
        </w:rPr>
        <w:t xml:space="preserve">FP&amp;A, forecasting, budgeting, variance analysis, P&amp;L reporting, scenario modeling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Excel, Power BI, SQL basics, ERP exports, dashboard reporting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Business Support: </w:t>
      </w:r>
      <w:r>
        <w:rPr>
          <w:rFonts w:ascii="Source Sans 3" w:cs="Source Sans 3" w:eastAsia="Source Sans 3" w:hAnsi="Source Sans 3"/>
          <w:sz w:val="21"/>
          <w:szCs w:val="21"/>
        </w:rPr>
        <w:t xml:space="preserve">monthly business reviews, headcount planning, revenue reporting, operating expense analysis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Business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Financial Analyst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Jul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monthly forecast model for $95M operating budget, improving forecast variance from 8.4% to 4.9% through driver-based assumptions and owner reviews.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department-level expense dashboards for 14 budget owners, reducing recurring variance questions and accelerating monthly business reviews.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Analyzed pricing, discounting, and retention patterns to support annual planning scenarios for revenue leadership.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Regional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Junior Financial Analyst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2019 - Jun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Prepared weekly revenue and margin reporting package used by finance and operations leaders to identify underperforming service lines.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Automated recurring Excel files with lookup and pivot-table logic, saving 5 hours per month-end reporting cycle.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Reconciled CRM bookings to finance revenue files before monthly reviews, flagging timing and discounting differences for manager follow-up.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Science in Finance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2019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2026-06-29T22:44:51.800Z</dcterms:created>
  <dcterms:modified xsi:type="dcterms:W3CDTF">2026-06-29T22:44:51.800Z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