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Project manager with 6 years leading cross-functional software and operations initiatives from intake through launch. Managed budgets up to $1.8M, coordinated teams of 12-30, and improved delivery predictability through risk reviews, clear ownership, and executive reporting.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Delivery: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project planning, scope control, risk management, stakeholder management, budget tracking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Methods &amp; 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Agile, Scrum, Jira, Asana, Smartsheet, dependency mapping, change management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Reporting: </w:t>
      </w:r>
      <w:r>
        <w:rPr>
          <w:rFonts w:ascii="Source Sans 3" w:cs="Source Sans 3" w:eastAsia="Source Sans 3" w:hAnsi="Source Sans 3"/>
          <w:sz w:val="21"/>
          <w:szCs w:val="21"/>
        </w:rPr>
        <w:t xml:space="preserve">status dashboards, executive updates, RAID logs, post-launch retrospectives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Operations Technology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Project Manager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$1.8M implementation program across product, engineering, operations, and training teams, launching 3 sites on schedule with zero critical go-live defects.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dependency and risk review cadence that surfaced 27 blockers early, reducing average escalation resolution time from 9 days to 3 days.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Standardized executive status reporting around milestone health, budget variance, and decision needs, improving steering committee approval speed.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Implementation Coordinator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Jul 2018 - Apr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Coordinated 40+ customer deployments by aligning requirements, training, data migration, and support handoffs across distributed teams.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Reduced repeat implementation issues by 22% by turning post-launch findings into checklist updates and owner-specific acceptance criteria.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Maintained launch readiness tracker covering dependencies, open risks, customer decisions, and training milestones for each implementation wave.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CERTIFICATIONS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Project Management Professional (PMP) | Project Management Institute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2024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Certified ScrumMaster (CSM) | Scrum Alliance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2022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Business Administration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2018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2026-10-12T15:43:08.106Z</dcterms:created>
  <dcterms:modified xsi:type="dcterms:W3CDTF">2026-10-12T15:43:08.107Z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