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Project manager with 6 years leading cross-functional software and operations initiatives from intake through launch. Managed budgets up to $1.8M, coordinated teams of 12-30, and improved delivery predictability through risk reviews, clear ownership, and executive reporting.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Delivery: </w:t>
      </w:r>
      <w:r>
        <w:rPr>
          <w:rFonts w:ascii="Source Sans 3" w:cs="Source Sans 3" w:eastAsia="Source Sans 3" w:hAnsi="Source Sans 3"/>
          <w:sz w:val="21"/>
          <w:szCs w:val="21"/>
        </w:rPr>
        <w:t xml:space="preserve">project planning, scope control, risk management, stakeholder management, budget tracking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Methods &amp; 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Agile, Scrum, Jira, Asana, Smartsheet, dependency mapping, change management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Reporting: </w:t>
      </w:r>
      <w:r>
        <w:rPr>
          <w:rFonts w:ascii="Source Sans 3" w:cs="Source Sans 3" w:eastAsia="Source Sans 3" w:hAnsi="Source Sans 3"/>
          <w:sz w:val="21"/>
          <w:szCs w:val="21"/>
        </w:rPr>
        <w:t xml:space="preserve">status dashboards, executive updates, RAID logs, post-launch retrospectives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Operations Technology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Project Manager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Managed $1.8M implementation program across product, engineering, operations, and training teams, launching 3 sites on schedule with zero critical go-live defects.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dependency and risk review cadence that surfaced 27 blockers early, reducing average escalation resolution time from 9 days to 3 days.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Standardized executive status reporting around milestone health, budget variance, and decision needs, improving steering committee approval speed.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Regional Services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Implementation Coordinator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Jul 2018 - Apr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Coordinated 40+ customer deployments by aligning requirements, training, data migration, and support handoffs across distributed teams.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Reduced repeat implementation issues by 22% by turning post-launch findings into checklist updates and owner-specific acceptance criteria.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Maintained launch readiness tracker covering dependencies, open risks, customer decisions, and training milestones for each implementation wave.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CERTIFICATIONS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Project Management Professional (PMP) | Project Management Institute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2024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Certified ScrumMaster (CSM) | Scrum Alliance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2022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Business Administration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2018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2026-06-29T22:37:12.164Z</dcterms:created>
  <dcterms:modified xsi:type="dcterms:W3CDTF">2026-06-29T22:37:12.164Z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