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Project manager with 6 years leading cross-functional software and operations initiatives from intake through launch. Managed budgets up to $1.8M, coordinated teams of 12-30, and improved delivery predictability through risk reviews, clear ownership, and executive reporting.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Delivery: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project planning, scope control, risk management, stakeholder management, budget tracking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Methods &amp; 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Agile, Scrum, Jira, Asana, Smartsheet, dependency mapping, change management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Reporting: </w:t>
      </w:r>
      <w:r>
        <w:rPr>
          <w:rFonts w:ascii="Source Sans 3" w:cs="Source Sans 3" w:eastAsia="Source Sans 3" w:hAnsi="Source Sans 3"/>
          <w:sz w:val="21"/>
          <w:szCs w:val="21"/>
        </w:rPr>
        <w:t xml:space="preserve">status dashboards, executive updates, RAID logs, post-launch retrospectives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 Technology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Project Manager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$1.8M implementation program across product, engineering, operations, and training teams, launching 3 sites on schedule with zero critical go-live defects.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dependency and risk review cadence that surfaced 27 blockers early, reducing average escalation resolution time from 9 days to 3 days.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Standardized executive status reporting around milestone health, budget variance, and decision needs, improving steering committee approval speed.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Implementation Coordinator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Jul 2018 - Apr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Coordinated 40+ customer deployments by aligning requirements, training, data migration, and support handoffs across distributed teams.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Reduced repeat implementation issues by 22% by turning post-launch findings into checklist updates and owner-specific acceptance criteria.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Maintained launch readiness tracker covering dependencies, open risks, customer decisions, and training milestones for each implementation wave.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Project Management Professional (PMP) | Project Management Institute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2024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Certified ScrumMaster (CSM) | Scrum Alliance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2022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Business Administration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2018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2026-08-24T10:35:07.684Z</dcterms:created>
  <dcterms:modified xsi:type="dcterms:W3CDTF">2026-08-24T10:35:07.684Z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